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61" w:rsidRPr="004D7861" w:rsidRDefault="004D7861" w:rsidP="004D7861">
      <w:pPr>
        <w:shd w:val="clear" w:color="auto" w:fill="FFFFFF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4D7861">
        <w:rPr>
          <w:b/>
          <w:bCs/>
        </w:rPr>
        <w:t>Приложение № 3</w:t>
      </w:r>
    </w:p>
    <w:p w:rsidR="004D7861" w:rsidRPr="004D7861" w:rsidRDefault="004D7861" w:rsidP="004D7861">
      <w:pPr>
        <w:shd w:val="clear" w:color="auto" w:fill="FFFFFF"/>
        <w:ind w:left="3540"/>
        <w:jc w:val="both"/>
      </w:pPr>
      <w:r>
        <w:t xml:space="preserve">        </w:t>
      </w:r>
      <w:r w:rsidRPr="004D7861">
        <w:t xml:space="preserve">к Договору подряда на выполнение полного комплекса работ № _______ </w:t>
      </w:r>
    </w:p>
    <w:p w:rsidR="004D7861" w:rsidRPr="004D7861" w:rsidRDefault="00E71B3B" w:rsidP="004D7861">
      <w:pPr>
        <w:shd w:val="clear" w:color="auto" w:fill="FFFFFF"/>
        <w:ind w:left="3540"/>
        <w:jc w:val="both"/>
      </w:pPr>
      <w:r>
        <w:t xml:space="preserve">        от «____</w:t>
      </w:r>
      <w:proofErr w:type="gramStart"/>
      <w:r>
        <w:t>_»_</w:t>
      </w:r>
      <w:proofErr w:type="gramEnd"/>
      <w:r>
        <w:t>_________2023</w:t>
      </w:r>
      <w:r w:rsidR="004D7861">
        <w:t xml:space="preserve"> </w:t>
      </w:r>
      <w:r w:rsidR="004D7861" w:rsidRPr="004D7861">
        <w:t xml:space="preserve">г. </w:t>
      </w:r>
    </w:p>
    <w:p w:rsidR="005B0775" w:rsidRPr="004D7861" w:rsidRDefault="005B0775" w:rsidP="004D7861">
      <w:pPr>
        <w:shd w:val="clear" w:color="auto" w:fill="FFFFFF"/>
        <w:tabs>
          <w:tab w:val="left" w:pos="-3780"/>
        </w:tabs>
        <w:jc w:val="both"/>
        <w:rPr>
          <w:color w:val="000000"/>
        </w:rPr>
      </w:pPr>
    </w:p>
    <w:p w:rsidR="004D7861" w:rsidRDefault="004D7861" w:rsidP="0038593D">
      <w:pPr>
        <w:shd w:val="clear" w:color="auto" w:fill="FFFFFF"/>
        <w:tabs>
          <w:tab w:val="left" w:pos="-3780"/>
        </w:tabs>
        <w:rPr>
          <w:b/>
          <w:color w:val="000000"/>
          <w:sz w:val="28"/>
          <w:szCs w:val="28"/>
        </w:rPr>
      </w:pPr>
    </w:p>
    <w:p w:rsidR="0006084B" w:rsidRPr="00547B0E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  <w:r w:rsidRPr="00547B0E">
        <w:rPr>
          <w:b/>
          <w:color w:val="000000"/>
          <w:sz w:val="28"/>
          <w:szCs w:val="28"/>
        </w:rPr>
        <w:t>Протокол согла</w:t>
      </w:r>
      <w:r w:rsidR="00A17938" w:rsidRPr="00547B0E">
        <w:rPr>
          <w:b/>
          <w:color w:val="000000"/>
          <w:sz w:val="28"/>
          <w:szCs w:val="28"/>
        </w:rPr>
        <w:t>сования</w:t>
      </w:r>
      <w:r w:rsidRPr="00547B0E">
        <w:rPr>
          <w:b/>
          <w:color w:val="000000"/>
          <w:sz w:val="28"/>
          <w:szCs w:val="28"/>
        </w:rPr>
        <w:t xml:space="preserve"> договорной</w:t>
      </w:r>
      <w:r w:rsidR="008B30A0">
        <w:rPr>
          <w:b/>
          <w:color w:val="000000"/>
          <w:sz w:val="28"/>
          <w:szCs w:val="28"/>
        </w:rPr>
        <w:t xml:space="preserve"> максимальной (предельной)</w:t>
      </w:r>
      <w:r w:rsidRPr="00547B0E">
        <w:rPr>
          <w:b/>
          <w:color w:val="000000"/>
          <w:sz w:val="28"/>
          <w:szCs w:val="28"/>
        </w:rPr>
        <w:t xml:space="preserve"> цен</w:t>
      </w:r>
      <w:r w:rsidR="00A17938" w:rsidRPr="00547B0E">
        <w:rPr>
          <w:b/>
          <w:color w:val="000000"/>
          <w:sz w:val="28"/>
          <w:szCs w:val="28"/>
        </w:rPr>
        <w:t>ы</w:t>
      </w:r>
    </w:p>
    <w:p w:rsidR="002239D0" w:rsidRDefault="002239D0" w:rsidP="008B30A0">
      <w:pPr>
        <w:shd w:val="clear" w:color="auto" w:fill="FFFFFF"/>
        <w:spacing w:line="360" w:lineRule="exact"/>
        <w:ind w:firstLine="709"/>
        <w:jc w:val="center"/>
        <w:rPr>
          <w:b/>
          <w:bCs/>
          <w:iCs/>
          <w:sz w:val="24"/>
          <w:szCs w:val="24"/>
        </w:rPr>
      </w:pPr>
    </w:p>
    <w:p w:rsidR="00E71B3B" w:rsidRDefault="00D6736E" w:rsidP="00E71B3B">
      <w:pPr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6328E6">
        <w:rPr>
          <w:bCs/>
          <w:iCs/>
          <w:sz w:val="24"/>
          <w:szCs w:val="24"/>
        </w:rPr>
        <w:t xml:space="preserve">Акционерное общество </w:t>
      </w:r>
      <w:r w:rsidRPr="006328E6">
        <w:rPr>
          <w:noProof/>
          <w:sz w:val="24"/>
          <w:szCs w:val="24"/>
        </w:rPr>
        <w:t>«</w:t>
      </w:r>
      <w:r w:rsidR="002239D0" w:rsidRPr="006328E6">
        <w:rPr>
          <w:noProof/>
          <w:sz w:val="24"/>
          <w:szCs w:val="24"/>
        </w:rPr>
        <w:t>Синтез Групп</w:t>
      </w:r>
      <w:r w:rsidRPr="006328E6">
        <w:rPr>
          <w:noProof/>
          <w:sz w:val="24"/>
          <w:szCs w:val="24"/>
        </w:rPr>
        <w:t>»</w:t>
      </w:r>
      <w:r w:rsidR="005B0775" w:rsidRPr="006328E6">
        <w:rPr>
          <w:bCs/>
          <w:sz w:val="24"/>
          <w:szCs w:val="24"/>
        </w:rPr>
        <w:t>,</w:t>
      </w:r>
      <w:r w:rsidR="005B0775" w:rsidRPr="0006211E">
        <w:rPr>
          <w:b/>
          <w:sz w:val="24"/>
          <w:szCs w:val="24"/>
        </w:rPr>
        <w:t xml:space="preserve"> </w:t>
      </w:r>
      <w:r w:rsidR="005B0775" w:rsidRPr="0006211E">
        <w:rPr>
          <w:sz w:val="24"/>
          <w:szCs w:val="24"/>
        </w:rPr>
        <w:t>именуемое в дальнейшем «</w:t>
      </w:r>
      <w:r w:rsidRPr="0006211E">
        <w:rPr>
          <w:sz w:val="24"/>
          <w:szCs w:val="24"/>
        </w:rPr>
        <w:t>Заказчик</w:t>
      </w:r>
      <w:r w:rsidR="005B0775" w:rsidRPr="0006211E">
        <w:rPr>
          <w:sz w:val="24"/>
          <w:szCs w:val="24"/>
        </w:rPr>
        <w:t xml:space="preserve">» в лице </w:t>
      </w:r>
      <w:r w:rsidR="00E71B3B">
        <w:rPr>
          <w:sz w:val="24"/>
          <w:szCs w:val="24"/>
        </w:rPr>
        <w:t>Генерального директора Кондратюка Владимира Юрьевича</w:t>
      </w:r>
      <w:r w:rsidR="005B0775" w:rsidRPr="0006211E">
        <w:rPr>
          <w:bCs/>
          <w:sz w:val="24"/>
          <w:szCs w:val="24"/>
        </w:rPr>
        <w:t xml:space="preserve">, </w:t>
      </w:r>
      <w:r w:rsidR="00FB28FC">
        <w:rPr>
          <w:bCs/>
          <w:sz w:val="24"/>
          <w:szCs w:val="24"/>
        </w:rPr>
        <w:t xml:space="preserve">действующего на основании </w:t>
      </w:r>
      <w:r w:rsidR="006B582D">
        <w:rPr>
          <w:bCs/>
          <w:sz w:val="24"/>
          <w:szCs w:val="24"/>
        </w:rPr>
        <w:t>Устава</w:t>
      </w:r>
      <w:r w:rsidR="005B0775" w:rsidRPr="0006211E">
        <w:rPr>
          <w:bCs/>
          <w:sz w:val="24"/>
          <w:szCs w:val="24"/>
        </w:rPr>
        <w:t xml:space="preserve">, с одной стороны, и </w:t>
      </w:r>
      <w:r w:rsidR="00F84688">
        <w:rPr>
          <w:bCs/>
          <w:sz w:val="24"/>
          <w:szCs w:val="24"/>
        </w:rPr>
        <w:t xml:space="preserve"> </w:t>
      </w:r>
      <w:r w:rsidR="009A61D2">
        <w:rPr>
          <w:bCs/>
          <w:iCs/>
          <w:sz w:val="24"/>
          <w:szCs w:val="24"/>
        </w:rPr>
        <w:t>________________</w:t>
      </w:r>
      <w:r w:rsidR="005B0775" w:rsidRPr="00DF4179">
        <w:rPr>
          <w:bCs/>
          <w:iCs/>
          <w:sz w:val="24"/>
          <w:szCs w:val="24"/>
        </w:rPr>
        <w:t>,</w:t>
      </w:r>
      <w:r w:rsidR="005B0775" w:rsidRPr="0006211E">
        <w:rPr>
          <w:bCs/>
          <w:iCs/>
          <w:sz w:val="24"/>
          <w:szCs w:val="24"/>
        </w:rPr>
        <w:t xml:space="preserve"> именуемое в дальнейшем «</w:t>
      </w:r>
      <w:r w:rsidR="002239D0" w:rsidRPr="0006211E">
        <w:rPr>
          <w:bCs/>
          <w:iCs/>
          <w:sz w:val="24"/>
          <w:szCs w:val="24"/>
        </w:rPr>
        <w:t>Подрядчик</w:t>
      </w:r>
      <w:r w:rsidR="005B0775" w:rsidRPr="0006211E">
        <w:rPr>
          <w:bCs/>
          <w:iCs/>
          <w:sz w:val="24"/>
          <w:szCs w:val="24"/>
        </w:rPr>
        <w:t xml:space="preserve">», в лице </w:t>
      </w:r>
      <w:r w:rsidR="009A61D2">
        <w:rPr>
          <w:bCs/>
          <w:iCs/>
          <w:sz w:val="24"/>
          <w:szCs w:val="24"/>
        </w:rPr>
        <w:t>_________________</w:t>
      </w:r>
      <w:r w:rsidR="005B0775" w:rsidRPr="0006211E">
        <w:rPr>
          <w:sz w:val="24"/>
          <w:szCs w:val="24"/>
        </w:rPr>
        <w:t>, действующего на основании Устава, с другой стороны,</w:t>
      </w:r>
      <w:r w:rsidR="00F84688">
        <w:rPr>
          <w:sz w:val="24"/>
          <w:szCs w:val="24"/>
        </w:rPr>
        <w:t xml:space="preserve"> </w:t>
      </w:r>
      <w:r w:rsidR="00F51032" w:rsidRPr="00F51032">
        <w:rPr>
          <w:sz w:val="24"/>
          <w:szCs w:val="24"/>
        </w:rPr>
        <w:t>пришли к соглашению, что стоимость полного комплекса работ по проектированию, строительству и вводу в эксплу</w:t>
      </w:r>
      <w:r w:rsidR="00E71B3B">
        <w:rPr>
          <w:sz w:val="24"/>
          <w:szCs w:val="24"/>
        </w:rPr>
        <w:t xml:space="preserve">атацию </w:t>
      </w:r>
      <w:r w:rsidR="00E71B3B" w:rsidRPr="00E71B3B">
        <w:rPr>
          <w:sz w:val="24"/>
          <w:szCs w:val="24"/>
        </w:rPr>
        <w:t>распределительной сети 20/0,4 кВ АО «Синтез Групп» для цели электроснабжения зарядных станций электробусов по объекту «Технологическая часть ТПУ на станции метро «Петровско-Разумовская» по адресу: г. Москва, ул. Малая Ботаниче</w:t>
      </w:r>
      <w:r w:rsidR="00E71B3B">
        <w:rPr>
          <w:sz w:val="24"/>
          <w:szCs w:val="24"/>
        </w:rPr>
        <w:t xml:space="preserve">ская, вл.24Г </w:t>
      </w:r>
      <w:r w:rsidR="00F51032" w:rsidRPr="00F51032">
        <w:rPr>
          <w:sz w:val="24"/>
          <w:szCs w:val="24"/>
        </w:rPr>
        <w:t>составляет</w:t>
      </w:r>
      <w:r w:rsidR="00E71B3B">
        <w:rPr>
          <w:sz w:val="24"/>
          <w:szCs w:val="24"/>
        </w:rPr>
        <w:t xml:space="preserve">                  329 000 000,00 </w:t>
      </w:r>
      <w:r w:rsidR="00E71B3B" w:rsidRPr="00E71B3B">
        <w:rPr>
          <w:sz w:val="24"/>
          <w:szCs w:val="24"/>
        </w:rPr>
        <w:t>(Триста двадцать девять миллионов</w:t>
      </w:r>
      <w:r w:rsidR="00E71B3B">
        <w:rPr>
          <w:sz w:val="24"/>
          <w:szCs w:val="24"/>
        </w:rPr>
        <w:t xml:space="preserve">) рублей 00 копеек, в т.ч. НДС 20% -                              54 833 333,33 </w:t>
      </w:r>
      <w:r w:rsidR="00E71B3B" w:rsidRPr="00E71B3B">
        <w:rPr>
          <w:sz w:val="24"/>
          <w:szCs w:val="24"/>
        </w:rPr>
        <w:t>(Пятьдесят четыре миллиона восемьсот тридцать три тысячи триста тридцать три</w:t>
      </w:r>
      <w:r w:rsidR="00E71B3B">
        <w:rPr>
          <w:sz w:val="24"/>
          <w:szCs w:val="24"/>
        </w:rPr>
        <w:t>) рубля 33 копейки</w:t>
      </w:r>
      <w:r w:rsidR="00E71B3B" w:rsidRPr="00E71B3B">
        <w:rPr>
          <w:sz w:val="24"/>
          <w:szCs w:val="24"/>
        </w:rPr>
        <w:t>,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2440"/>
        <w:gridCol w:w="3893"/>
        <w:gridCol w:w="3820"/>
      </w:tblGrid>
      <w:tr w:rsidR="00E71B3B" w:rsidRPr="00891C66" w:rsidTr="00E71B3B">
        <w:trPr>
          <w:trHeight w:val="285"/>
          <w:jc w:val="center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Цена,  руб.</w:t>
            </w:r>
          </w:p>
        </w:tc>
      </w:tr>
      <w:tr w:rsidR="00E71B3B" w:rsidRPr="00891C66" w:rsidTr="00E71B3B">
        <w:trPr>
          <w:trHeight w:val="285"/>
          <w:jc w:val="center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3B" w:rsidRPr="00F84688" w:rsidRDefault="00E71B3B" w:rsidP="00E71B3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3B" w:rsidRPr="00F84688" w:rsidRDefault="00E71B3B" w:rsidP="00E71B3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3B" w:rsidRPr="00F84688" w:rsidRDefault="00E71B3B" w:rsidP="00E71B3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71B3B" w:rsidRPr="00891C66" w:rsidTr="00E71B3B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1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23 030 000,00</w:t>
            </w:r>
          </w:p>
        </w:tc>
      </w:tr>
      <w:tr w:rsidR="00E71B3B" w:rsidRPr="00891C66" w:rsidTr="00E71B3B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2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98 297 264,82</w:t>
            </w:r>
          </w:p>
        </w:tc>
      </w:tr>
      <w:tr w:rsidR="00E71B3B" w:rsidRPr="00891C66" w:rsidTr="00E71B3B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3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Оборудование (электротехническое  монтируемое и немонтируемое)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180 211 652,18</w:t>
            </w:r>
          </w:p>
        </w:tc>
      </w:tr>
      <w:tr w:rsidR="00E71B3B" w:rsidRPr="00891C66" w:rsidTr="00E71B3B">
        <w:trPr>
          <w:trHeight w:val="359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Default="00E71B3B" w:rsidP="00E71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445641">
              <w:rPr>
                <w:sz w:val="24"/>
                <w:szCs w:val="24"/>
              </w:rPr>
              <w:t>Оборудование (электротехническое  монтируемое и немонтируемое)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1 141 083,00</w:t>
            </w:r>
          </w:p>
        </w:tc>
      </w:tr>
      <w:tr w:rsidR="00E71B3B" w:rsidRPr="00891C66" w:rsidTr="00E71B3B">
        <w:trPr>
          <w:trHeight w:val="359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16 450 000,00</w:t>
            </w:r>
          </w:p>
        </w:tc>
      </w:tr>
      <w:tr w:rsidR="00E71B3B" w:rsidRPr="00891C66" w:rsidTr="00E71B3B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9 870 000,00</w:t>
            </w:r>
          </w:p>
        </w:tc>
      </w:tr>
      <w:tr w:rsidR="00E71B3B" w:rsidRPr="00891C66" w:rsidTr="00E71B3B">
        <w:trPr>
          <w:trHeight w:val="37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B3B" w:rsidRPr="00F84688" w:rsidRDefault="00E71B3B" w:rsidP="00E71B3B">
            <w:pPr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b/>
                <w:bCs/>
                <w:sz w:val="24"/>
                <w:szCs w:val="24"/>
              </w:rPr>
            </w:pPr>
            <w:r w:rsidRPr="003D04FE">
              <w:rPr>
                <w:b/>
                <w:bCs/>
                <w:sz w:val="24"/>
                <w:szCs w:val="24"/>
              </w:rPr>
              <w:t>329 000 000,00</w:t>
            </w:r>
          </w:p>
        </w:tc>
      </w:tr>
      <w:tr w:rsidR="00E71B3B" w:rsidRPr="00891C66" w:rsidTr="00E71B3B">
        <w:trPr>
          <w:trHeight w:val="31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B3B" w:rsidRPr="00F84688" w:rsidRDefault="00E71B3B" w:rsidP="00E71B3B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B3B" w:rsidRPr="00F84688" w:rsidRDefault="00E71B3B" w:rsidP="00E71B3B">
            <w:pPr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 xml:space="preserve">В том числе НДС -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Pr="00F84688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B3B" w:rsidRPr="00D90686" w:rsidRDefault="00E71B3B" w:rsidP="00E71B3B">
            <w:pPr>
              <w:jc w:val="center"/>
              <w:rPr>
                <w:color w:val="000000"/>
                <w:sz w:val="24"/>
                <w:szCs w:val="24"/>
              </w:rPr>
            </w:pPr>
            <w:r w:rsidRPr="003D04FE">
              <w:rPr>
                <w:color w:val="000000"/>
                <w:sz w:val="24"/>
                <w:szCs w:val="24"/>
              </w:rPr>
              <w:t>54 833 333,33</w:t>
            </w:r>
          </w:p>
        </w:tc>
      </w:tr>
    </w:tbl>
    <w:p w:rsidR="00F84688" w:rsidRDefault="00E71B3B" w:rsidP="0038593D">
      <w:pPr>
        <w:shd w:val="clear" w:color="auto" w:fill="FFFFFF"/>
        <w:tabs>
          <w:tab w:val="left" w:pos="-378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84688">
        <w:rPr>
          <w:sz w:val="24"/>
          <w:szCs w:val="24"/>
        </w:rPr>
        <w:t>Н</w:t>
      </w:r>
      <w:r w:rsidR="00F84688" w:rsidRPr="00DD1BDF">
        <w:rPr>
          <w:sz w:val="24"/>
          <w:szCs w:val="24"/>
        </w:rPr>
        <w:t>епредвиденные работы и затраты не могут превышать</w:t>
      </w:r>
      <w:r w:rsidR="00F84688">
        <w:rPr>
          <w:sz w:val="24"/>
          <w:szCs w:val="24"/>
        </w:rPr>
        <w:t xml:space="preserve"> стоимость работ, установленную настоящим протоколом. </w:t>
      </w:r>
    </w:p>
    <w:p w:rsidR="00F84688" w:rsidRDefault="00F84688" w:rsidP="00F84688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84688">
        <w:rPr>
          <w:sz w:val="24"/>
          <w:szCs w:val="24"/>
        </w:rPr>
        <w:t>Настоящий Протокол договорной цены является предварительным и подлежит корректировке в соответствии с</w:t>
      </w:r>
      <w:r>
        <w:rPr>
          <w:sz w:val="24"/>
          <w:szCs w:val="24"/>
        </w:rPr>
        <w:t xml:space="preserve"> условиями</w:t>
      </w:r>
      <w:r w:rsidRPr="00F84688">
        <w:rPr>
          <w:sz w:val="24"/>
          <w:szCs w:val="24"/>
        </w:rPr>
        <w:t xml:space="preserve"> п. 3.1.</w:t>
      </w:r>
      <w:r w:rsidR="008B30A0">
        <w:rPr>
          <w:sz w:val="24"/>
          <w:szCs w:val="24"/>
        </w:rPr>
        <w:t xml:space="preserve">, п.12.1. </w:t>
      </w:r>
      <w:r>
        <w:rPr>
          <w:sz w:val="24"/>
          <w:szCs w:val="24"/>
        </w:rPr>
        <w:t xml:space="preserve">настоящего </w:t>
      </w:r>
      <w:r w:rsidRPr="00F84688">
        <w:rPr>
          <w:sz w:val="24"/>
          <w:szCs w:val="24"/>
        </w:rPr>
        <w:t>Договора</w:t>
      </w:r>
      <w:r>
        <w:rPr>
          <w:sz w:val="24"/>
          <w:szCs w:val="24"/>
        </w:rPr>
        <w:t>.</w:t>
      </w:r>
    </w:p>
    <w:p w:rsidR="0038593D" w:rsidRPr="0038593D" w:rsidRDefault="00F84688" w:rsidP="0038593D">
      <w:pPr>
        <w:tabs>
          <w:tab w:val="num" w:pos="1276"/>
        </w:tabs>
        <w:spacing w:line="360" w:lineRule="exact"/>
        <w:ind w:firstLine="709"/>
        <w:jc w:val="both"/>
        <w:rPr>
          <w:sz w:val="24"/>
          <w:szCs w:val="24"/>
        </w:rPr>
      </w:pPr>
      <w:r w:rsidRPr="0006211E">
        <w:rPr>
          <w:sz w:val="24"/>
          <w:szCs w:val="24"/>
        </w:rPr>
        <w:t>Настоящий Протокол согласования договорной цены явля</w:t>
      </w:r>
      <w:r w:rsidR="00E71B3B">
        <w:rPr>
          <w:sz w:val="24"/>
          <w:szCs w:val="24"/>
        </w:rPr>
        <w:t xml:space="preserve">ется основанием для проведения </w:t>
      </w:r>
      <w:r w:rsidRPr="0006211E">
        <w:rPr>
          <w:sz w:val="24"/>
          <w:szCs w:val="24"/>
        </w:rPr>
        <w:t>взаимных расчетов и платежей между Заказчиком и Подрядчиком.</w:t>
      </w:r>
    </w:p>
    <w:p w:rsidR="0038593D" w:rsidRPr="0038593D" w:rsidRDefault="0038593D" w:rsidP="0038593D">
      <w:pPr>
        <w:rPr>
          <w:lang w:val="x-none"/>
        </w:rPr>
      </w:pPr>
    </w:p>
    <w:p w:rsidR="0013592D" w:rsidRPr="004C4CE5" w:rsidRDefault="0013592D" w:rsidP="0013592D">
      <w:pPr>
        <w:pStyle w:val="2"/>
        <w:jc w:val="left"/>
        <w:rPr>
          <w:b w:val="0"/>
          <w:szCs w:val="24"/>
        </w:rPr>
      </w:pPr>
      <w:r w:rsidRPr="004C4CE5">
        <w:rPr>
          <w:szCs w:val="24"/>
        </w:rPr>
        <w:t xml:space="preserve">ЗАКАЗЧИК: </w:t>
      </w:r>
      <w:r w:rsidRPr="004C4CE5">
        <w:rPr>
          <w:szCs w:val="24"/>
        </w:rPr>
        <w:tab/>
      </w:r>
      <w:r w:rsidRPr="004C4CE5">
        <w:rPr>
          <w:szCs w:val="24"/>
        </w:rPr>
        <w:tab/>
      </w:r>
      <w:r w:rsidRPr="004C4CE5">
        <w:rPr>
          <w:b w:val="0"/>
          <w:szCs w:val="24"/>
        </w:rPr>
        <w:tab/>
      </w:r>
      <w:r w:rsidRPr="004C4CE5">
        <w:rPr>
          <w:b w:val="0"/>
          <w:szCs w:val="24"/>
        </w:rPr>
        <w:tab/>
      </w:r>
      <w:r w:rsidRPr="004C4CE5">
        <w:rPr>
          <w:b w:val="0"/>
          <w:szCs w:val="24"/>
        </w:rPr>
        <w:tab/>
      </w:r>
      <w:r w:rsidRPr="004C4CE5">
        <w:rPr>
          <w:b w:val="0"/>
          <w:szCs w:val="24"/>
        </w:rPr>
        <w:tab/>
      </w:r>
      <w:r w:rsidRPr="004C4CE5">
        <w:rPr>
          <w:szCs w:val="24"/>
        </w:rPr>
        <w:t>ПОДРЯДЧИК:</w:t>
      </w:r>
    </w:p>
    <w:p w:rsidR="004C4CE5" w:rsidRPr="004C4CE5" w:rsidRDefault="00466DA1" w:rsidP="0013592D">
      <w:pPr>
        <w:tabs>
          <w:tab w:val="num" w:pos="0"/>
        </w:tabs>
        <w:rPr>
          <w:bCs/>
          <w:sz w:val="24"/>
          <w:szCs w:val="24"/>
        </w:rPr>
      </w:pPr>
      <w:r w:rsidRPr="004C4CE5">
        <w:rPr>
          <w:bCs/>
          <w:sz w:val="24"/>
          <w:szCs w:val="24"/>
        </w:rPr>
        <w:t>Генерального директора</w:t>
      </w:r>
      <w:r w:rsidR="00EC1A1F">
        <w:rPr>
          <w:bCs/>
          <w:sz w:val="24"/>
          <w:szCs w:val="24"/>
        </w:rPr>
        <w:tab/>
      </w:r>
      <w:r w:rsidR="00EC1A1F">
        <w:rPr>
          <w:bCs/>
          <w:sz w:val="24"/>
          <w:szCs w:val="24"/>
        </w:rPr>
        <w:tab/>
      </w:r>
      <w:r w:rsidR="00EC1A1F">
        <w:rPr>
          <w:bCs/>
          <w:sz w:val="24"/>
          <w:szCs w:val="24"/>
        </w:rPr>
        <w:tab/>
      </w:r>
      <w:r w:rsidR="00EC1A1F">
        <w:rPr>
          <w:bCs/>
          <w:sz w:val="24"/>
          <w:szCs w:val="24"/>
        </w:rPr>
        <w:tab/>
      </w:r>
      <w:r w:rsidR="00EC1A1F">
        <w:rPr>
          <w:bCs/>
          <w:sz w:val="24"/>
          <w:szCs w:val="24"/>
        </w:rPr>
        <w:tab/>
      </w:r>
      <w:r w:rsidR="00EC1A1F" w:rsidRPr="004C4CE5">
        <w:rPr>
          <w:bCs/>
          <w:sz w:val="24"/>
          <w:szCs w:val="24"/>
        </w:rPr>
        <w:t>Генеральный директор</w:t>
      </w:r>
    </w:p>
    <w:p w:rsidR="00F51032" w:rsidRDefault="00466DA1" w:rsidP="0013592D">
      <w:pPr>
        <w:tabs>
          <w:tab w:val="num" w:pos="0"/>
        </w:tabs>
        <w:rPr>
          <w:noProof/>
          <w:sz w:val="24"/>
          <w:szCs w:val="24"/>
        </w:rPr>
      </w:pPr>
      <w:r w:rsidRPr="004C4CE5">
        <w:rPr>
          <w:sz w:val="24"/>
          <w:szCs w:val="24"/>
        </w:rPr>
        <w:t>АО «</w:t>
      </w:r>
      <w:r w:rsidRPr="004C4CE5">
        <w:rPr>
          <w:noProof/>
          <w:sz w:val="24"/>
          <w:szCs w:val="24"/>
        </w:rPr>
        <w:t>Синтез Групп»</w:t>
      </w:r>
      <w:r w:rsidRPr="004C4CE5">
        <w:rPr>
          <w:noProof/>
          <w:sz w:val="24"/>
          <w:szCs w:val="24"/>
        </w:rPr>
        <w:tab/>
      </w:r>
    </w:p>
    <w:p w:rsidR="00466DA1" w:rsidRDefault="00187F00" w:rsidP="0013592D">
      <w:pPr>
        <w:tabs>
          <w:tab w:val="num" w:pos="0"/>
        </w:tabs>
        <w:rPr>
          <w:noProof/>
          <w:sz w:val="24"/>
          <w:szCs w:val="24"/>
        </w:rPr>
      </w:pPr>
      <w:r w:rsidRPr="004C4CE5">
        <w:rPr>
          <w:bCs/>
          <w:sz w:val="24"/>
          <w:szCs w:val="24"/>
        </w:rPr>
        <w:tab/>
      </w:r>
      <w:r w:rsidRPr="004C4CE5">
        <w:rPr>
          <w:bCs/>
          <w:sz w:val="24"/>
          <w:szCs w:val="24"/>
        </w:rPr>
        <w:tab/>
      </w:r>
      <w:r w:rsidRPr="004C4CE5">
        <w:rPr>
          <w:bCs/>
          <w:sz w:val="24"/>
          <w:szCs w:val="24"/>
        </w:rPr>
        <w:tab/>
      </w:r>
      <w:r w:rsidRPr="004C4CE5">
        <w:rPr>
          <w:bCs/>
          <w:sz w:val="24"/>
          <w:szCs w:val="24"/>
        </w:rPr>
        <w:tab/>
      </w:r>
      <w:r w:rsidRPr="004C4CE5">
        <w:rPr>
          <w:bCs/>
          <w:sz w:val="24"/>
          <w:szCs w:val="24"/>
        </w:rPr>
        <w:tab/>
      </w:r>
    </w:p>
    <w:p w:rsidR="00F51032" w:rsidRPr="004C4CE5" w:rsidRDefault="00F51032" w:rsidP="0013592D">
      <w:pPr>
        <w:tabs>
          <w:tab w:val="num" w:pos="0"/>
        </w:tabs>
        <w:rPr>
          <w:bCs/>
          <w:sz w:val="24"/>
          <w:szCs w:val="24"/>
        </w:rPr>
      </w:pPr>
    </w:p>
    <w:p w:rsidR="0006084B" w:rsidRPr="004C4CE5" w:rsidRDefault="0013592D" w:rsidP="00DF4179">
      <w:pPr>
        <w:tabs>
          <w:tab w:val="num" w:pos="0"/>
        </w:tabs>
        <w:rPr>
          <w:sz w:val="24"/>
          <w:szCs w:val="24"/>
        </w:rPr>
      </w:pPr>
      <w:r w:rsidRPr="004C4CE5">
        <w:rPr>
          <w:sz w:val="24"/>
          <w:szCs w:val="24"/>
        </w:rPr>
        <w:t xml:space="preserve">_________________ </w:t>
      </w:r>
      <w:r w:rsidR="00E71B3B">
        <w:rPr>
          <w:sz w:val="24"/>
          <w:szCs w:val="24"/>
        </w:rPr>
        <w:t>В.Ю. Кондратюк</w:t>
      </w:r>
      <w:r w:rsidRPr="004C4CE5">
        <w:rPr>
          <w:sz w:val="24"/>
          <w:szCs w:val="24"/>
        </w:rPr>
        <w:t xml:space="preserve"> </w:t>
      </w:r>
      <w:r w:rsidRPr="004C4CE5">
        <w:rPr>
          <w:sz w:val="24"/>
          <w:szCs w:val="24"/>
        </w:rPr>
        <w:tab/>
      </w:r>
      <w:r w:rsidRPr="004C4CE5">
        <w:rPr>
          <w:sz w:val="24"/>
          <w:szCs w:val="24"/>
        </w:rPr>
        <w:tab/>
      </w:r>
      <w:r w:rsidRPr="004C4CE5">
        <w:rPr>
          <w:sz w:val="24"/>
          <w:szCs w:val="24"/>
        </w:rPr>
        <w:tab/>
        <w:t>_________________</w:t>
      </w:r>
      <w:r w:rsidR="00F51032">
        <w:rPr>
          <w:sz w:val="24"/>
          <w:szCs w:val="24"/>
        </w:rPr>
        <w:t>/_____________/</w:t>
      </w:r>
    </w:p>
    <w:sectPr w:rsidR="0006084B" w:rsidRPr="004C4CE5" w:rsidSect="002A7ABD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4E7A"/>
    <w:rsid w:val="00013309"/>
    <w:rsid w:val="00013EAA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39D0"/>
    <w:rsid w:val="00223B7B"/>
    <w:rsid w:val="002257BD"/>
    <w:rsid w:val="00226C84"/>
    <w:rsid w:val="002324D0"/>
    <w:rsid w:val="00241700"/>
    <w:rsid w:val="002424F1"/>
    <w:rsid w:val="00253C6C"/>
    <w:rsid w:val="00261205"/>
    <w:rsid w:val="00261C40"/>
    <w:rsid w:val="00265C2C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593D"/>
    <w:rsid w:val="00386E79"/>
    <w:rsid w:val="00387983"/>
    <w:rsid w:val="00387A40"/>
    <w:rsid w:val="00392392"/>
    <w:rsid w:val="00393FFF"/>
    <w:rsid w:val="00397A3B"/>
    <w:rsid w:val="003A0534"/>
    <w:rsid w:val="003B108F"/>
    <w:rsid w:val="003B36E0"/>
    <w:rsid w:val="003B4E62"/>
    <w:rsid w:val="003B525D"/>
    <w:rsid w:val="003B62B9"/>
    <w:rsid w:val="003C56B6"/>
    <w:rsid w:val="003C72DF"/>
    <w:rsid w:val="003D017D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1927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D7861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6BAB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796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8F7"/>
    <w:rsid w:val="006E5AB2"/>
    <w:rsid w:val="006F0450"/>
    <w:rsid w:val="006F27C9"/>
    <w:rsid w:val="006F6837"/>
    <w:rsid w:val="006F7540"/>
    <w:rsid w:val="007030D2"/>
    <w:rsid w:val="007048BC"/>
    <w:rsid w:val="00707A4B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1A1D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43922"/>
    <w:rsid w:val="00E52F78"/>
    <w:rsid w:val="00E543FB"/>
    <w:rsid w:val="00E569E1"/>
    <w:rsid w:val="00E6345C"/>
    <w:rsid w:val="00E652A2"/>
    <w:rsid w:val="00E66596"/>
    <w:rsid w:val="00E66677"/>
    <w:rsid w:val="00E71B3B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51032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9826F28-380C-41A8-B26B-677FA31D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NoSpacing">
    <w:name w:val="No Spacing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2</cp:revision>
  <cp:lastPrinted>2017-01-23T12:59:00Z</cp:lastPrinted>
  <dcterms:created xsi:type="dcterms:W3CDTF">2023-08-25T06:28:00Z</dcterms:created>
  <dcterms:modified xsi:type="dcterms:W3CDTF">2023-08-25T06:28:00Z</dcterms:modified>
</cp:coreProperties>
</file>